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762"/>
        <w:gridCol w:w="4217"/>
        <w:gridCol w:w="2101"/>
      </w:tblGrid>
      <w:tr w:rsidR="003B43B3" w:rsidRPr="00832A4A" w:rsidTr="00236E4F">
        <w:tc>
          <w:tcPr>
            <w:tcW w:w="1278" w:type="dxa"/>
            <w:shd w:val="clear" w:color="auto" w:fill="BFBFBF"/>
          </w:tcPr>
          <w:p w:rsidR="003B43B3" w:rsidRPr="00832A4A" w:rsidRDefault="003B43B3" w:rsidP="00236E4F">
            <w:pPr>
              <w:jc w:val="center"/>
              <w:rPr>
                <w:b/>
                <w:sz w:val="22"/>
                <w:szCs w:val="22"/>
                <w:u w:val="single"/>
              </w:rPr>
            </w:pPr>
            <w:r w:rsidRPr="00832A4A">
              <w:rPr>
                <w:b/>
                <w:sz w:val="22"/>
                <w:szCs w:val="22"/>
                <w:u w:val="single"/>
              </w:rPr>
              <w:t>Category</w:t>
            </w:r>
          </w:p>
        </w:tc>
        <w:tc>
          <w:tcPr>
            <w:tcW w:w="1800" w:type="dxa"/>
            <w:shd w:val="clear" w:color="auto" w:fill="BFBFBF"/>
          </w:tcPr>
          <w:p w:rsidR="003B43B3" w:rsidRPr="00832A4A" w:rsidRDefault="003B43B3" w:rsidP="00236E4F">
            <w:pPr>
              <w:jc w:val="center"/>
              <w:rPr>
                <w:b/>
                <w:sz w:val="22"/>
                <w:szCs w:val="22"/>
                <w:u w:val="single"/>
              </w:rPr>
            </w:pPr>
            <w:r w:rsidRPr="00832A4A">
              <w:rPr>
                <w:b/>
                <w:sz w:val="22"/>
                <w:szCs w:val="22"/>
                <w:u w:val="single"/>
              </w:rPr>
              <w:t>Entry Limit</w:t>
            </w:r>
          </w:p>
        </w:tc>
        <w:tc>
          <w:tcPr>
            <w:tcW w:w="4388" w:type="dxa"/>
            <w:shd w:val="clear" w:color="auto" w:fill="BFBFBF"/>
          </w:tcPr>
          <w:p w:rsidR="003B43B3" w:rsidRPr="00832A4A" w:rsidRDefault="003B43B3" w:rsidP="00236E4F">
            <w:pPr>
              <w:jc w:val="center"/>
              <w:rPr>
                <w:b/>
                <w:sz w:val="22"/>
                <w:szCs w:val="22"/>
                <w:u w:val="single"/>
              </w:rPr>
            </w:pPr>
            <w:r w:rsidRPr="00832A4A">
              <w:rPr>
                <w:b/>
                <w:sz w:val="22"/>
                <w:szCs w:val="22"/>
                <w:u w:val="single"/>
              </w:rPr>
              <w:t>Description</w:t>
            </w:r>
          </w:p>
        </w:tc>
        <w:tc>
          <w:tcPr>
            <w:tcW w:w="2110" w:type="dxa"/>
            <w:shd w:val="clear" w:color="auto" w:fill="BFBFBF"/>
          </w:tcPr>
          <w:p w:rsidR="003B43B3" w:rsidRPr="00832A4A" w:rsidRDefault="003B43B3" w:rsidP="00236E4F">
            <w:pPr>
              <w:jc w:val="center"/>
              <w:rPr>
                <w:b/>
                <w:sz w:val="22"/>
                <w:szCs w:val="22"/>
                <w:u w:val="single"/>
              </w:rPr>
            </w:pPr>
            <w:r w:rsidRPr="00832A4A">
              <w:rPr>
                <w:b/>
                <w:sz w:val="22"/>
                <w:szCs w:val="22"/>
                <w:u w:val="single"/>
              </w:rPr>
              <w:t>Criteria for Judging</w:t>
            </w:r>
          </w:p>
        </w:tc>
      </w:tr>
      <w:tr w:rsidR="003B43B3" w:rsidRPr="0065201B" w:rsidTr="00236E4F">
        <w:tc>
          <w:tcPr>
            <w:tcW w:w="1278" w:type="dxa"/>
          </w:tcPr>
          <w:p w:rsidR="003B43B3" w:rsidRPr="00832A4A" w:rsidRDefault="003B43B3" w:rsidP="00236E4F">
            <w:pPr>
              <w:rPr>
                <w:sz w:val="22"/>
                <w:szCs w:val="22"/>
              </w:rPr>
            </w:pPr>
            <w:r w:rsidRPr="00832A4A">
              <w:rPr>
                <w:sz w:val="22"/>
                <w:szCs w:val="22"/>
              </w:rPr>
              <w:t>Poetry Recitation</w:t>
            </w:r>
          </w:p>
        </w:tc>
        <w:tc>
          <w:tcPr>
            <w:tcW w:w="1800" w:type="dxa"/>
          </w:tcPr>
          <w:p w:rsidR="003B43B3" w:rsidRPr="00832A4A" w:rsidRDefault="003B43B3" w:rsidP="00236E4F">
            <w:pPr>
              <w:rPr>
                <w:sz w:val="22"/>
                <w:szCs w:val="22"/>
              </w:rPr>
            </w:pPr>
            <w:r w:rsidRPr="00832A4A">
              <w:rPr>
                <w:sz w:val="22"/>
                <w:szCs w:val="22"/>
              </w:rPr>
              <w:t>2 individual entrants per level</w:t>
            </w:r>
          </w:p>
        </w:tc>
        <w:tc>
          <w:tcPr>
            <w:tcW w:w="4388" w:type="dxa"/>
          </w:tcPr>
          <w:p w:rsidR="003B43B3" w:rsidRPr="00D0471D" w:rsidRDefault="003B43B3" w:rsidP="00236E4F">
            <w:pPr>
              <w:ind w:left="-26"/>
              <w:rPr>
                <w:sz w:val="22"/>
                <w:szCs w:val="22"/>
              </w:rPr>
            </w:pPr>
            <w:r w:rsidRPr="00832A4A">
              <w:rPr>
                <w:sz w:val="22"/>
                <w:szCs w:val="22"/>
              </w:rPr>
              <w:t>Each student must recite from memory the poem for the appropriate level of language study included with this mailing.  No notes or coaching from other persons will be allowed during the competition.</w:t>
            </w:r>
            <w:r>
              <w:rPr>
                <w:sz w:val="22"/>
                <w:szCs w:val="22"/>
              </w:rPr>
              <w:t xml:space="preserve"> </w:t>
            </w:r>
            <w:r w:rsidRPr="00D0471D">
              <w:rPr>
                <w:sz w:val="22"/>
                <w:szCs w:val="22"/>
              </w:rPr>
              <w:t>Students should state the title of the poem and the name of the author. Costumes and gestures are encouraged.</w:t>
            </w:r>
          </w:p>
          <w:p w:rsidR="003B43B3" w:rsidRPr="00832A4A" w:rsidRDefault="003B43B3" w:rsidP="00236E4F">
            <w:pPr>
              <w:rPr>
                <w:b/>
                <w:sz w:val="22"/>
                <w:szCs w:val="22"/>
                <w:u w:val="single"/>
              </w:rPr>
            </w:pPr>
          </w:p>
        </w:tc>
        <w:tc>
          <w:tcPr>
            <w:tcW w:w="2110" w:type="dxa"/>
          </w:tcPr>
          <w:p w:rsidR="003B43B3" w:rsidRPr="0065201B" w:rsidRDefault="003B43B3" w:rsidP="00236E4F">
            <w:pPr>
              <w:ind w:left="47"/>
              <w:rPr>
                <w:strike/>
                <w:sz w:val="22"/>
                <w:szCs w:val="22"/>
              </w:rPr>
            </w:pPr>
            <w:r w:rsidRPr="00832A4A">
              <w:rPr>
                <w:sz w:val="22"/>
                <w:szCs w:val="22"/>
              </w:rPr>
              <w:t xml:space="preserve">Comprehensibility, correctness of pronunciation and </w:t>
            </w:r>
            <w:r w:rsidRPr="00D0471D">
              <w:rPr>
                <w:sz w:val="22"/>
                <w:szCs w:val="22"/>
              </w:rPr>
              <w:t>fluency, and</w:t>
            </w:r>
            <w:r w:rsidRPr="0065201B">
              <w:rPr>
                <w:color w:val="FF0000"/>
                <w:sz w:val="22"/>
                <w:szCs w:val="22"/>
              </w:rPr>
              <w:t xml:space="preserve"> </w:t>
            </w:r>
            <w:r w:rsidRPr="00832A4A">
              <w:rPr>
                <w:sz w:val="22"/>
                <w:szCs w:val="22"/>
              </w:rPr>
              <w:t xml:space="preserve">appropriateness of oral interpretation.  </w:t>
            </w:r>
          </w:p>
        </w:tc>
      </w:tr>
    </w:tbl>
    <w:p w:rsidR="00627715" w:rsidRDefault="00627715">
      <w:bookmarkStart w:id="0" w:name="_GoBack"/>
      <w:bookmarkEnd w:id="0"/>
    </w:p>
    <w:sectPr w:rsidR="00627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B3"/>
    <w:rsid w:val="003B43B3"/>
    <w:rsid w:val="0062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8869E-9BD6-4740-AE9D-0C46FD5F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3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snordquist</dc:creator>
  <cp:keywords/>
  <dc:description/>
  <cp:lastModifiedBy>snordquist</cp:lastModifiedBy>
  <cp:revision>1</cp:revision>
  <dcterms:created xsi:type="dcterms:W3CDTF">2016-01-13T02:03:00Z</dcterms:created>
  <dcterms:modified xsi:type="dcterms:W3CDTF">2016-01-13T02:04:00Z</dcterms:modified>
</cp:coreProperties>
</file>